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72" w:rsidRDefault="000E1B72" w:rsidP="000E1B72">
      <w:pPr>
        <w:pStyle w:val="a3"/>
      </w:pPr>
      <w:r>
        <w:rPr>
          <w:rFonts w:ascii="Georgia" w:hAnsi="Georgia"/>
          <w:sz w:val="27"/>
          <w:szCs w:val="27"/>
        </w:rPr>
        <w:t xml:space="preserve">Вы – хозяин плантации апельсинов. При выращивании апельсинов у Вас возникла проблема. </w:t>
      </w:r>
      <w:r>
        <w:rPr>
          <w:rFonts w:ascii="Georgia" w:hAnsi="Georgia"/>
          <w:sz w:val="27"/>
          <w:szCs w:val="27"/>
        </w:rPr>
        <w:br/>
        <w:t>Многие деревья стали засыхать и гибнуть. Вам необходимо защитить апельсиновые деревья.</w:t>
      </w:r>
    </w:p>
    <w:p w:rsidR="000E1B72" w:rsidRDefault="000E1B72" w:rsidP="000E1B72">
      <w:pPr>
        <w:pStyle w:val="a3"/>
      </w:pPr>
      <w:r>
        <w:rPr>
          <w:rStyle w:val="a4"/>
          <w:rFonts w:ascii="Georgia" w:hAnsi="Georgia"/>
          <w:sz w:val="27"/>
          <w:szCs w:val="27"/>
        </w:rPr>
        <w:t xml:space="preserve">Используя источники, предложите наиболее эффективный способ защиты </w:t>
      </w:r>
      <w:r>
        <w:rPr>
          <w:rFonts w:ascii="Georgia" w:hAnsi="Georgia"/>
          <w:b/>
          <w:bCs/>
          <w:sz w:val="27"/>
          <w:szCs w:val="27"/>
        </w:rPr>
        <w:br/>
      </w:r>
      <w:r>
        <w:rPr>
          <w:rStyle w:val="a4"/>
          <w:rFonts w:ascii="Georgia" w:hAnsi="Georgia"/>
          <w:sz w:val="27"/>
          <w:szCs w:val="27"/>
        </w:rPr>
        <w:t>апельсиновых деревьев. Объясните свой выбор.</w:t>
      </w:r>
      <w:r>
        <w:rPr>
          <w:rFonts w:ascii="Georgia" w:hAnsi="Georgia"/>
          <w:b/>
          <w:bCs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Справки, выданные лабораторией сельскохозяйственной академии: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3"/>
        <w:gridCol w:w="221"/>
        <w:gridCol w:w="4361"/>
      </w:tblGrid>
      <w:tr w:rsidR="000E1B72" w:rsidTr="000E1B72">
        <w:trPr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a3"/>
              <w:spacing w:line="276" w:lineRule="auto"/>
            </w:pPr>
            <w:r>
              <w:rPr>
                <w:rStyle w:val="a4"/>
                <w:rFonts w:ascii="Georgia" w:hAnsi="Georgia"/>
                <w:i/>
                <w:iCs/>
              </w:rPr>
              <w:t>Справка №1</w:t>
            </w:r>
          </w:p>
          <w:p w:rsidR="000E1B72" w:rsidRDefault="000E1B72">
            <w:pPr>
              <w:pStyle w:val="a3"/>
              <w:spacing w:line="276" w:lineRule="auto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Корни деревьев поражены взрослыми жуками-долгоносиками и их личинками. Это мелкие жуки, длиной 3-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Fonts w:ascii="Georgia" w:hAnsi="Georgia"/>
                  <w:i/>
                  <w:iCs/>
                </w:rPr>
                <w:t>6 мм</w:t>
              </w:r>
            </w:smartTag>
            <w:r>
              <w:rPr>
                <w:rFonts w:ascii="Georgia" w:hAnsi="Georgia"/>
                <w:i/>
                <w:iCs/>
              </w:rPr>
              <w:t>, передняя часть головы вытянута в так называемую трубку и напоминает хоботок крошечного слона. Второе название этих жуков – слоники. Долгоносики способны погубить 1/3 деревьев на плантациях цитрусовых растений.</w:t>
            </w:r>
          </w:p>
          <w:p w:rsidR="000E1B72" w:rsidRDefault="000E1B72">
            <w:pPr>
              <w:pStyle w:val="a3"/>
              <w:spacing w:line="276" w:lineRule="auto"/>
              <w:rPr>
                <w:rFonts w:ascii="Georgia" w:hAnsi="Georgia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238250" cy="847725"/>
                  <wp:effectExtent l="19050" t="0" r="0" b="0"/>
                  <wp:docPr id="1" name="Рисунок 1" descr="http://im0-tub-ru.yandex.net/i?id=3f39d3ae578f297104816f6530aca175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0-tub-ru.yandex.net/i?id=3f39d3ae578f297104816f6530aca175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0E1B72" w:rsidRDefault="000E1B7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a3"/>
              <w:spacing w:line="276" w:lineRule="auto"/>
            </w:pPr>
            <w:r>
              <w:rPr>
                <w:rStyle w:val="a4"/>
                <w:rFonts w:ascii="Georgia" w:hAnsi="Georgia"/>
                <w:i/>
                <w:iCs/>
              </w:rPr>
              <w:t>Справка №2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>Деревья на плантации произрастают на песчаной почве. Она хорошо прогревается, и молодые всходы растений на них появляются раньше, чем на глинистых или чернозёмах. Однако после дождя или полива вода, словно сквозь сито уходит из поверхностного слоя в более глубокие слои земли. Прикорневая шейка и большая часть корней деревьев большую часть времени находятся в сухом грунте.</w:t>
            </w:r>
          </w:p>
        </w:tc>
      </w:tr>
    </w:tbl>
    <w:p w:rsidR="000E1B72" w:rsidRDefault="000E1B72" w:rsidP="000E1B72">
      <w:pPr>
        <w:pStyle w:val="a3"/>
      </w:pPr>
      <w:r>
        <w:rPr>
          <w:rFonts w:ascii="Georgia" w:hAnsi="Georgia"/>
          <w:sz w:val="27"/>
          <w:szCs w:val="27"/>
        </w:rPr>
        <w:t>Эта информация из газет могла бы Вас заинтересовать!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0E1B72" w:rsidTr="000E1B72">
        <w:trPr>
          <w:tblCellSpacing w:w="0" w:type="dxa"/>
        </w:trPr>
        <w:tc>
          <w:tcPr>
            <w:tcW w:w="1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1"/>
              <w:spacing w:before="0" w:line="276" w:lineRule="auto"/>
              <w:rPr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«Здоровье»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 xml:space="preserve">Общественность и медики бьют тревогу: на рынке появились вредные для здоровья продукты питания. Необходимо усилить </w:t>
            </w:r>
            <w:proofErr w:type="gramStart"/>
            <w:r>
              <w:rPr>
                <w:rFonts w:ascii="Georgia" w:hAnsi="Georgia"/>
                <w:i/>
                <w:iCs/>
              </w:rPr>
              <w:t>контроль за</w:t>
            </w:r>
            <w:proofErr w:type="gramEnd"/>
            <w:r>
              <w:rPr>
                <w:rFonts w:ascii="Georgia" w:hAnsi="Georgia"/>
                <w:i/>
                <w:iCs/>
              </w:rPr>
              <w:t xml:space="preserve"> качеством фруктов и овощей, попадающих на стол к потребителю. В биохимической лаборатории было выделено 28 канцерогенов из плодов растений, обрабатываемых пестицидами.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 xml:space="preserve">Если ситуация не изменится, то в </w:t>
            </w:r>
            <w:proofErr w:type="gramStart"/>
            <w:r>
              <w:rPr>
                <w:rFonts w:ascii="Georgia" w:hAnsi="Georgia"/>
                <w:i/>
                <w:iCs/>
              </w:rPr>
              <w:t>ближайшие</w:t>
            </w:r>
            <w:proofErr w:type="gramEnd"/>
            <w:r>
              <w:rPr>
                <w:rFonts w:ascii="Georgia" w:hAnsi="Georgia"/>
                <w:i/>
                <w:iCs/>
              </w:rPr>
              <w:t xml:space="preserve"> 70 лет более 1 миллиона человек рискуют заболеть онкологическими заболеваниями!</w:t>
            </w:r>
          </w:p>
        </w:tc>
      </w:tr>
    </w:tbl>
    <w:p w:rsidR="000E1B72" w:rsidRDefault="000E1B72" w:rsidP="000E1B72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0E1B72" w:rsidTr="000E1B72">
        <w:trPr>
          <w:tblCellSpacing w:w="0" w:type="dxa"/>
        </w:trPr>
        <w:tc>
          <w:tcPr>
            <w:tcW w:w="1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1"/>
              <w:spacing w:before="0" w:line="276" w:lineRule="auto"/>
              <w:rPr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«Рынок и финансы»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>В связи с низким урожаем плодов цитрусовых в прошлом году, в этом сезоне прогнозируется повышенный спрос на апельсины, мандарины, грейпфруты и лимоны. Ведущие оптовые покупатели фруктов и компании - производители соков проявляют к этому товару повышенный интерес, стимулируя рост закупочных цен.</w:t>
            </w:r>
          </w:p>
        </w:tc>
      </w:tr>
    </w:tbl>
    <w:p w:rsidR="000E1B72" w:rsidRDefault="000E1B72" w:rsidP="000E1B72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0E1B72" w:rsidTr="000E1B72">
        <w:trPr>
          <w:tblCellSpacing w:w="0" w:type="dxa"/>
        </w:trPr>
        <w:tc>
          <w:tcPr>
            <w:tcW w:w="1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1"/>
              <w:spacing w:before="0" w:line="276" w:lineRule="auto"/>
              <w:rPr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lastRenderedPageBreak/>
              <w:t>«Новости науки»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 xml:space="preserve">В химической лаборатории университета на основе обыкновенного крахмала изобрели вещество </w:t>
            </w:r>
            <w:proofErr w:type="spellStart"/>
            <w:r>
              <w:rPr>
                <w:rFonts w:ascii="Georgia" w:hAnsi="Georgia"/>
                <w:i/>
                <w:iCs/>
              </w:rPr>
              <w:t>суперадсорбента</w:t>
            </w:r>
            <w:proofErr w:type="spellEnd"/>
            <w:r>
              <w:rPr>
                <w:rFonts w:ascii="Georgia" w:hAnsi="Georgia"/>
                <w:i/>
                <w:iCs/>
              </w:rPr>
              <w:t>, «кристаллы» которого могут впитывать и удерживать воду в 2000 раз больше собственного веса. Данное вещество является химически нейтральным, биологически безвредным и устойчивым к разложению.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>Лаборатория реализует товар «</w:t>
            </w:r>
            <w:proofErr w:type="spellStart"/>
            <w:r>
              <w:rPr>
                <w:rFonts w:ascii="Georgia" w:hAnsi="Georgia"/>
                <w:i/>
                <w:iCs/>
              </w:rPr>
              <w:t>Суперадсорбент</w:t>
            </w:r>
            <w:proofErr w:type="spellEnd"/>
            <w:r>
              <w:rPr>
                <w:rFonts w:ascii="Georgia" w:hAnsi="Georgia"/>
                <w:i/>
                <w:iCs/>
              </w:rPr>
              <w:t>» по низким ценам и гарантирует высокое качество товара, подтвержденное сертификатом.</w:t>
            </w:r>
          </w:p>
          <w:p w:rsidR="000E1B72" w:rsidRDefault="000E1B72">
            <w:pPr>
              <w:pStyle w:val="a3"/>
              <w:spacing w:line="276" w:lineRule="auto"/>
              <w:jc w:val="right"/>
            </w:pPr>
            <w:proofErr w:type="spellStart"/>
            <w:r>
              <w:rPr>
                <w:rFonts w:ascii="Georgia" w:hAnsi="Georgia"/>
                <w:i/>
                <w:iCs/>
              </w:rPr>
              <w:t>www</w:t>
            </w:r>
            <w:proofErr w:type="spellEnd"/>
            <w:r>
              <w:rPr>
                <w:rFonts w:ascii="Georgia" w:hAnsi="Georgia"/>
                <w:i/>
                <w:iCs/>
              </w:rPr>
              <w:t> . </w:t>
            </w:r>
            <w:proofErr w:type="spellStart"/>
            <w:r>
              <w:rPr>
                <w:rFonts w:ascii="Georgia" w:hAnsi="Georgia"/>
                <w:i/>
                <w:iCs/>
              </w:rPr>
              <w:t>chemise</w:t>
            </w:r>
            <w:proofErr w:type="spellEnd"/>
            <w:r>
              <w:rPr>
                <w:rFonts w:ascii="Georgia" w:hAnsi="Georgia"/>
                <w:i/>
                <w:iCs/>
              </w:rPr>
              <w:t> . </w:t>
            </w:r>
            <w:proofErr w:type="spellStart"/>
            <w:r>
              <w:rPr>
                <w:rFonts w:ascii="Georgia" w:hAnsi="Georgia"/>
                <w:i/>
                <w:iCs/>
              </w:rPr>
              <w:t>ru</w:t>
            </w:r>
            <w:proofErr w:type="spellEnd"/>
          </w:p>
        </w:tc>
      </w:tr>
    </w:tbl>
    <w:p w:rsidR="000E1B72" w:rsidRDefault="000E1B72" w:rsidP="000E1B72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0E1B72" w:rsidTr="000E1B72">
        <w:trPr>
          <w:tblCellSpacing w:w="0" w:type="dxa"/>
        </w:trPr>
        <w:tc>
          <w:tcPr>
            <w:tcW w:w="1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1"/>
              <w:spacing w:before="0" w:line="276" w:lineRule="auto"/>
              <w:rPr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«Экологический вестник»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>Все пестициды способны накапливаются в почве, и мигрировать в ткани растений и животных. Наиболее опасными являются хлорорганические пестициды, так ДДТ способен циркулировать в биосфере более 50 лет. Со сточными водами пестициды попадают в водоемы. Около 2000 тонн ДДТ было обнаружено в Антарктиде. В регионах, где в сельском хозяйстве применяют пестициды, жизнь населения в среднем на 10 лет короче, чем в других регионах.</w:t>
            </w:r>
          </w:p>
        </w:tc>
      </w:tr>
    </w:tbl>
    <w:p w:rsidR="000E1B72" w:rsidRDefault="000E1B72" w:rsidP="000E1B72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0E1B72" w:rsidTr="000E1B72">
        <w:trPr>
          <w:tblCellSpacing w:w="0" w:type="dxa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B72" w:rsidRDefault="000E1B72">
            <w:pPr>
              <w:pStyle w:val="a3"/>
              <w:spacing w:line="276" w:lineRule="auto"/>
            </w:pPr>
            <w:r>
              <w:rPr>
                <w:rStyle w:val="a4"/>
                <w:rFonts w:ascii="Georgia" w:hAnsi="Georgia"/>
                <w:i/>
                <w:iCs/>
              </w:rPr>
              <w:t>Биологические средства борьбы с вредителями растений.</w:t>
            </w:r>
          </w:p>
          <w:p w:rsidR="000E1B72" w:rsidRDefault="000E1B72">
            <w:pPr>
              <w:pStyle w:val="a3"/>
              <w:spacing w:line="276" w:lineRule="auto"/>
            </w:pPr>
            <w:r>
              <w:rPr>
                <w:rFonts w:ascii="Georgia" w:hAnsi="Georgia"/>
                <w:i/>
                <w:iCs/>
              </w:rPr>
              <w:t>У долгоносиков есть естественные враги – нематоды (мелкие круглые черви). Они паразитируют в организме жуков и личинок, разрушая их организм. Для поддержания жизнеспособности черви и их яйца должны постоянно обитать во влажной среде.</w:t>
            </w:r>
          </w:p>
        </w:tc>
      </w:tr>
    </w:tbl>
    <w:p w:rsidR="000E1B72" w:rsidRDefault="000E1B72" w:rsidP="000E1B72">
      <w:pPr>
        <w:rPr>
          <w:sz w:val="24"/>
          <w:szCs w:val="24"/>
        </w:rPr>
      </w:pPr>
    </w:p>
    <w:p w:rsidR="000E1B72" w:rsidRDefault="000E1B72" w:rsidP="000E1B72">
      <w:pPr>
        <w:rPr>
          <w:sz w:val="24"/>
          <w:szCs w:val="24"/>
        </w:rPr>
      </w:pPr>
      <w:r>
        <w:pict>
          <v:rect id="_x0000_s1026" style="position:absolute;margin-left:1.95pt;margin-top:24.85pt;width:465.75pt;height:99.15pt;z-index:251658240"/>
        </w:pict>
      </w:r>
      <w:r>
        <w:rPr>
          <w:sz w:val="24"/>
          <w:szCs w:val="24"/>
        </w:rPr>
        <w:t>Впишите ответ:</w:t>
      </w:r>
    </w:p>
    <w:p w:rsidR="000E1B72" w:rsidRDefault="000E1B72" w:rsidP="000E1B72">
      <w:pPr>
        <w:rPr>
          <w:sz w:val="24"/>
          <w:szCs w:val="24"/>
        </w:rPr>
      </w:pPr>
    </w:p>
    <w:p w:rsidR="000E1B72" w:rsidRDefault="000E1B72" w:rsidP="000E1B72">
      <w:pPr>
        <w:rPr>
          <w:sz w:val="24"/>
          <w:szCs w:val="24"/>
        </w:rPr>
      </w:pPr>
    </w:p>
    <w:p w:rsidR="000E1B72" w:rsidRDefault="000E1B72" w:rsidP="000E1B72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E1B72" w:rsidRDefault="000E1B72" w:rsidP="000E1B72">
      <w:pPr>
        <w:tabs>
          <w:tab w:val="left" w:pos="1185"/>
        </w:tabs>
        <w:rPr>
          <w:sz w:val="24"/>
          <w:szCs w:val="24"/>
        </w:rPr>
      </w:pPr>
    </w:p>
    <w:p w:rsidR="000E1B72" w:rsidRDefault="000E1B72" w:rsidP="000E1B72">
      <w:pPr>
        <w:tabs>
          <w:tab w:val="left" w:pos="1185"/>
        </w:tabs>
        <w:rPr>
          <w:b/>
          <w:sz w:val="48"/>
          <w:szCs w:val="48"/>
        </w:rPr>
      </w:pPr>
      <w:r>
        <w:pict>
          <v:rect id="_x0000_s1027" style="position:absolute;margin-left:1.95pt;margin-top:73.95pt;width:458.25pt;height:84.75pt;z-index:251658240"/>
        </w:pict>
      </w:r>
      <w:r>
        <w:rPr>
          <w:b/>
          <w:sz w:val="48"/>
          <w:szCs w:val="48"/>
        </w:rPr>
        <w:t xml:space="preserve">Заметили ли Вы ошибки в источнике информации </w:t>
      </w:r>
      <w:proofErr w:type="gramStart"/>
      <w:r>
        <w:rPr>
          <w:b/>
          <w:sz w:val="48"/>
          <w:szCs w:val="48"/>
        </w:rPr>
        <w:t>данного</w:t>
      </w:r>
      <w:proofErr w:type="gramEnd"/>
      <w:r>
        <w:rPr>
          <w:b/>
          <w:sz w:val="48"/>
          <w:szCs w:val="48"/>
        </w:rPr>
        <w:t xml:space="preserve"> КОЗ?</w:t>
      </w:r>
    </w:p>
    <w:p w:rsidR="000E1B72" w:rsidRDefault="000E1B72" w:rsidP="000E1B72">
      <w:pPr>
        <w:tabs>
          <w:tab w:val="left" w:pos="1185"/>
        </w:tabs>
        <w:rPr>
          <w:sz w:val="24"/>
          <w:szCs w:val="24"/>
        </w:rPr>
      </w:pPr>
    </w:p>
    <w:p w:rsidR="000E1B72" w:rsidRDefault="000E1B72" w:rsidP="000E1B72">
      <w:pPr>
        <w:rPr>
          <w:sz w:val="24"/>
          <w:szCs w:val="24"/>
        </w:rPr>
      </w:pPr>
    </w:p>
    <w:p w:rsidR="000E1B72" w:rsidRDefault="000E1B72" w:rsidP="000E1B72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E1B72" w:rsidRDefault="000E1B72" w:rsidP="000E1B72">
      <w:pPr>
        <w:ind w:firstLine="708"/>
        <w:rPr>
          <w:sz w:val="24"/>
          <w:szCs w:val="24"/>
        </w:rPr>
      </w:pPr>
    </w:p>
    <w:p w:rsidR="007B22F3" w:rsidRDefault="007B22F3"/>
    <w:sectPr w:rsidR="007B22F3" w:rsidSect="000E1B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72"/>
    <w:rsid w:val="000E1B72"/>
    <w:rsid w:val="007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72"/>
  </w:style>
  <w:style w:type="paragraph" w:styleId="1">
    <w:name w:val="heading 1"/>
    <w:basedOn w:val="a"/>
    <w:next w:val="a"/>
    <w:link w:val="10"/>
    <w:uiPriority w:val="9"/>
    <w:qFormat/>
    <w:rsid w:val="000E1B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0E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E1B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2015-04-10T10:38:00Z</dcterms:created>
  <dcterms:modified xsi:type="dcterms:W3CDTF">2015-04-10T10:38:00Z</dcterms:modified>
</cp:coreProperties>
</file>